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4C" w:rsidRPr="005A084C" w:rsidRDefault="005A084C" w:rsidP="005A084C">
      <w:pPr>
        <w:shd w:val="clear" w:color="auto" w:fill="FFFFFF"/>
        <w:spacing w:before="150" w:after="75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Политика обработки персональных данных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razdel"/>
      <w:bookmarkEnd w:id="0"/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НАЗНАЧЕНИЕ ПОЛИТИКИ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предназначена для определения концептуальных основ деятельности Медицинской Организации* (далее по тексту – МО)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ОБЛАСТЬ ПРИМЕНЕНИЯ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Настоящая Политика распространяется на деятельность всех подразделений МО, участвующих в обработке персональных данных. 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Настоящая Политика в соответствии с требованиями п. 2 ст. 18.1 Федерального закона «О персональных данных» подлежит опубли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кованию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D004C"/>
          <w:sz w:val="21"/>
          <w:szCs w:val="21"/>
          <w:u w:val="single"/>
          <w:bdr w:val="none" w:sz="0" w:space="0" w:color="auto" w:frame="1"/>
          <w:lang w:val="en-US" w:eastAsia="ru-RU"/>
        </w:rPr>
        <w:t>mrt</w:t>
      </w:r>
      <w:proofErr w:type="spellEnd"/>
      <w:r w:rsidRPr="005A084C">
        <w:rPr>
          <w:rFonts w:ascii="Times New Roman" w:eastAsia="Times New Roman" w:hAnsi="Times New Roman" w:cs="Times New Roman"/>
          <w:color w:val="0D004C"/>
          <w:sz w:val="21"/>
          <w:szCs w:val="21"/>
          <w:u w:val="single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D004C"/>
          <w:sz w:val="21"/>
          <w:szCs w:val="21"/>
          <w:u w:val="single"/>
          <w:bdr w:val="none" w:sz="0" w:space="0" w:color="auto" w:frame="1"/>
          <w:lang w:val="en-US" w:eastAsia="ru-RU"/>
        </w:rPr>
        <w:t>lider</w:t>
      </w:r>
      <w:proofErr w:type="spellEnd"/>
      <w:r w:rsidRPr="005A084C">
        <w:rPr>
          <w:rFonts w:ascii="Times New Roman" w:eastAsia="Times New Roman" w:hAnsi="Times New Roman" w:cs="Times New Roman"/>
          <w:color w:val="0D004C"/>
          <w:sz w:val="21"/>
          <w:szCs w:val="21"/>
          <w:u w:val="single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D004C"/>
          <w:sz w:val="21"/>
          <w:szCs w:val="21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Действующая редакция Политики на бумажном носителе хранится по адресам нахождения каждой МО указанной на странице </w:t>
      </w:r>
      <w:hyperlink r:id="rId5" w:history="1">
        <w:r w:rsidRPr="005A084C">
          <w:rPr>
            <w:rFonts w:ascii="Times New Roman" w:eastAsia="Times New Roman" w:hAnsi="Times New Roman" w:cs="Times New Roman"/>
            <w:color w:val="0D004C"/>
            <w:sz w:val="21"/>
            <w:szCs w:val="21"/>
            <w:u w:val="single"/>
            <w:bdr w:val="none" w:sz="0" w:space="0" w:color="auto" w:frame="1"/>
            <w:lang w:eastAsia="ru-RU"/>
          </w:rPr>
          <w:t>Информация о медицинской организации</w:t>
        </w:r>
      </w:hyperlink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СРОК ДЕЙСТВИЯ</w:t>
      </w:r>
      <w:bookmarkStart w:id="1" w:name="_GoBack"/>
      <w:bookmarkEnd w:id="1"/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Настоящая Политика вводится в действие без ограничения срока действия.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Настоящая Политика может пересматриваться и заново утверждаться по мере внесения изменений: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· 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нормативные правовые акты в сфере персональных данных;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· 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локальные акты МО, регламентирующие организацию обработки и обеспечение безопасности персональных данных.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ТЕРМИНЫ И ОПРЕДЕЛЕНИЯ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Персональные данные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Обработка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  <w:proofErr w:type="gramEnd"/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обработка персональных данных с помощью средств вычислительной техники.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Представление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действия, направленные на раскрытие персональных данных определенному лицу или определенному кругу лиц.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Уничтожение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− действия, в результате которых становится невозможным восстановить содержание персональных данных в информационной 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системе персональных данных, и (или) в результате которых уничтожаются материальные носители персональных данных.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Обезличивание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Информационная система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совокупность содержащихся в базах данных персональных данных и обеспечивающих их обработку информационных технологий и технических средств.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Трансграничная передача персональных данных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Оператор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медицинская организация, обрабатывающая персональные данные.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НОРМАТИВНЫЕ ССЫЛКИ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 Настоящая Политика разработана в соответствии с положениями следующих нормативных правовых актов: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Кодекс Российской Федерации об административных правонарушениях 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30.12.2001 № 195-ФЗ;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Федеральный закон от 27.07.2006 № 149-ФЗ «Об информации, информационных технологиях и о защите информации»;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Федеральный закон от 27.07.2006 № 152-ФЗ «О персональных данных»;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Федеральный закон от 03.04.1995 № 40-ФЗ «О Федеральной службе безопасности»;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Федеральный закон от 04.05.2011 № 99-ФЗ «О лицензировании отдельных видов деятельности»;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Вопросы Федеральной службы по техническому и экспортному контролю (утв. Указом Президента Российской Федерации от 16.08.2004 № 1085);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Положение о Федеральной службе по надзору в сфере связи, информационных технологий и массовых коммуникаций (утв. Постановлением Правительства Российской Федерации от 16.03.2009 № 228);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Требования к защите персональных данных при их обработке в информационных системах персональных данных (утв. Постановлением Правительства Российской Федерации от 01.11.2012 № 1119);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Положение об особенностях обработки персональных данных, осуществляемой без использования средств автоматизации (утв. Постановлением Правительства Российской Федерации от 15.09.2008 № 687);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Административный регламент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 (утв. приказом Министерства связи и массовых коммуникаций Российской Федерации  от 21.12.2011 № 346);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(утв. приказом Министерства связи и массовых коммуникаций Российской Федерации от 14.11.2011 № 312);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(утв. приказом Федеральной службы по техническому и экспортному контролю Российской Федерации от 18.02.2013 № 21);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Федеральной службы безопасности Российской Федерации от 10.07.2014 № 378).</w:t>
      </w:r>
      <w:proofErr w:type="gramEnd"/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Во исполнение настоящей Политики в МО утверждены Положение о порядке организации и проведения работ по защите персональных данных, Положение о защите персональных данных работника МО, Положение о защите персональных данных соискателей, пациентов и иных субъектов персональных данных и иные локальные акты в сфере обработки и защиты персональных данных.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ОПИСАНИЕ ПОЛИТИКИ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6.1. Принципы, цели, содержание и способы обработки персональных данных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6.1.1. МО в своей деятельности обеспечивают соблюдение принципов обработки персональных данных, указанных в ст. 5 Федерального закона от 27.07.2006 № 152-ФЗ «О персональных данных».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6.1.2. </w:t>
      </w:r>
      <w:proofErr w:type="gram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персональных данных в МО 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 осуществляется обработка персональных данных с использованием средств автоматизации и без использования средств автоматизации.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6.1.3. МО осуществляет сбор и дальнейшую обработку персональных данных следующих категорий субъектов персональных данных: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действительные пациенты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потенциальные пациенты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члены семей и иные родственники действительных и потенциальных пациентов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представители (в силу закона и по доверенности) действительных и потенциальных пациентов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сотрудники и представители сторонних медицинских организаций;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сотрудники и представители действующих контрагентов МО (юридических лиц), включая страховые и </w:t>
      </w:r>
      <w:proofErr w:type="spell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ассистансные</w:t>
      </w:r>
      <w:proofErr w:type="spellEnd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компании;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· 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являющиеся соискателями на замещение вакантных должностей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действующие и потенциальные контрагенты МО (физические лица);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сотрудники и представители действующих и потенциальных контрагентов МО (юридических лиц);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посетители частных и публичных мероприятий, организованных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сотрудники (представители, контактные лица)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сотрудники МО, являющиеся гражданами иностранных государств;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члены семей сотрудников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получатели алиментов от сотрудников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сотрудники юридических лиц и физические лица, представляющие интересы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лица, участвующие в гражданском, арбитражном, уголовном, административном процессах и исполнительном производстве (участниками которых являются МО);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посетители помещений, зданий и территории МО.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6.1.4. МО осуществляет сбор и дальнейшую обработку персональных данных в следующих целях: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организация и осуществление комплекса мероприятий, направленных на поддержание и (или) восстановление здоровья и включающих в себя предоставление медицинских 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услуг, в том числе профилактику, диагностику и лечение заболеваний, медицинскую реабилитацию;</w:t>
      </w:r>
      <w:proofErr w:type="gramEnd"/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осуществление дистанционного взаимодействия МО с пациентами и иными заинтересованными лицами в рамках </w:t>
      </w:r>
      <w:proofErr w:type="spell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сервисно</w:t>
      </w:r>
      <w:proofErr w:type="spellEnd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-информационного обслуживания путем использования телефонной связи, служб мгновенных сообщений, IP-телефонии, электронной почты;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осуществление дистанционного взаимодействия МО с пациентами и иными заинтересованными лицами посредством сайтов упомянутых медицинских организаций;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организация и проведение мероприятий, направленных на повышение узнаваемости и лояльности в отношении МО, а также продвижение услуг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проведение тендеров, ведение договорной работы, не связанной с основной деятельностью МО, в рамках возникновения, изменения и прекращения правоотношений между МО и третьими лицами, а также оформление доверенностей на представление интересов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участие МО в гражданском, арбитражном, уголовном, административном процессах и исполнение судебных актов;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замещение вакантных должностей в МО соискателями, наиболее полно соответствующими требованиям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оказание помощи сотрудникам МО, являющимся гражданами иностранных государств, в получении разрешений на работу и оформлении рабочих въездных виз в РФ;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выполнение МО требований трудового законодательства, законодательства по учету труда и его оплаты;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сохранение жизни и здоровья сотрудников МО в процессе трудовой деятельности и выявление нарушений состояния здоровья и медицинских противопоказаний к работе у сотрудников МО (включая освидетельствование на наличие медицинских противопоказаний к управлению транспортным средством), а также выполнение требований действующего законодательства по расследованию и учету несчастных случаев, происшедших с сотрудниками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реализация МО как работодателя обязанностей, предусмотренных Трудовым кодексом Российской Федерации, по выплате сотрудникам причитающейся заработной платы, компенсаций и премий, по осуществлению пенсионных и налоговых отчислений, а также расчет с контрагентами и пациентами;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организация обучения, повышения квалификации и проверки знаний для сотрудников МО, осуществление оценки деловых, личностных качеств сотрудников МО и результатов их труда, а также осуществление оценки удовлетворенности сотрудников МО своим трудом;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оформление командировочных документов для сотрудников МО, а также бронирования и приобретения гостиничных мест и транспортных билетов в интересах сотрудников МО, направляемых в командировки;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облегчение коммуникаций между сотрудниками МО посредством ведения справочника контактных данных сотрудников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обеспечение личной безопасности сотрудников МО, иных лиц, посещающих объекты недвижимости (помещения, здания, территорию) МО, а также обеспечение сохранности материальных и иных ценностей, находящихся в ведении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выделение/подключение вычислительных средств, создание новых пользователей в информационных системах МО, предоставления доступа к ресурсам информационных систем МО, а также решения проблем, возникающих у пользователей в процессе работы с компьютерами (аппаратным и программным обеспечением) и оргтехникой;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учёт информации об использовании услуг корпоративной стационарной и мобильной связи сотрудниками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проведение независимой проверки бухгалтерской (финансовой) отчетности МО в целях выражения мнения о достоверности такой отчетности;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организация и осуществление в МО внутреннего контроля качества медицинской помощи и внутренних производственных процессов.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6.1.5. В МО установлены следующие условия прекращения обработки персональных данных: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достижение целей обработки персональных данных и максимальных сроков хранения;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утрата необходимости в достижении целей обработки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невозможность обеспечения правомерности обработки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6.1.6. В МО осуществляется обработка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 с письменного согласия субъектов персональных данных (сотрудников и пациентов).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6.1.7. В МО осуществляется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6.1.8. МО осуществляет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 в иностранные страховые компании с письменного согласия субъектов персональных данных (пациентов).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6.1.9. МО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6.1.10. МО осуществило уведомление уполномоченного органа по защите прав субъектов персональных данных о своем намерении осуществлять обработку персональных данных.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6.2. Меры по надлежащей организации обработки и обеспечению безопасности персональных данных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Обеспечение безопасности персональных данных в МО достигается, в частности, следующими способами: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назначением ответственного лица за организацию обработки персональных данных, </w:t>
      </w:r>
      <w:proofErr w:type="gram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</w:t>
      </w:r>
      <w:proofErr w:type="gramEnd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обязанности </w:t>
      </w:r>
      <w:proofErr w:type="gramStart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которого</w:t>
      </w:r>
      <w:proofErr w:type="gramEnd"/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определяются локальными актами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принятыми в соответствии с ним нормативными правовыми актами, требованиями к защите персональных данных, локальными актами МО;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ознакомлением сотрудников МО,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определением угроз безопасности персональных данных при их обработке в информационных системах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учетом машинных (материальных) носителей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выявлением фактов несанкционированного доступа к персональным данным и принятием соответствующих мер;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восстановлением персональных данных, модифицированных или уничтоженных вследствие несанкционированного доступа к ним;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Обязанности сотрудников МО, непосредственно осуществляющих обработку персональных данных, а также их ответственность определяются в локальных актах МО.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6.3. Права субъектов персональных данных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6.3.1. Субъект персональных данных имеет право на получение сведений </w:t>
      </w: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обработке его персональных данных в МО.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6.3.2. 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6.3.4. Для реализации и защиты своих прав и законных интересов субъект персональных данных имеет право обратиться в МО. МО рассматривает обращения и запросы со стороны субъектов персональных данных, тщательно расследует факты нарушений и принимает все необходимые меры для их немедленного устранения, наказания виновных лиц и урегулирования спорных и конфликтных ситуаций.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6.3.5. Субъект персональных данных вправе обжаловать действия или бездействие МО путем обращения в уполномоченный орган по защите прав субъектов персональных данных или в судебном порядке.</w:t>
      </w:r>
    </w:p>
    <w:p w:rsidR="005A084C" w:rsidRPr="005A084C" w:rsidRDefault="005A084C" w:rsidP="005A084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ОТВЕТСТВЕННОСТЬ</w:t>
      </w:r>
    </w:p>
    <w:p w:rsidR="005A084C" w:rsidRPr="005A084C" w:rsidRDefault="005A084C" w:rsidP="005A084C">
      <w:pPr>
        <w:shd w:val="clear" w:color="auto" w:fill="FFFFFF"/>
        <w:spacing w:after="75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 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федеральными законами, локальными актами МО и договорами, регламентирующими правоотношения с третьими лицами.</w:t>
      </w:r>
    </w:p>
    <w:p w:rsidR="008B0C3C" w:rsidRPr="005A084C" w:rsidRDefault="008B0C3C">
      <w:pPr>
        <w:rPr>
          <w:rFonts w:ascii="Times New Roman" w:hAnsi="Times New Roman" w:cs="Times New Roman"/>
        </w:rPr>
      </w:pPr>
    </w:p>
    <w:sectPr w:rsidR="008B0C3C" w:rsidRPr="005A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4C"/>
    <w:rsid w:val="005A084C"/>
    <w:rsid w:val="008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c.ru/ru/page/informaciya-o-medicinskoy-organiza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</cp:revision>
  <dcterms:created xsi:type="dcterms:W3CDTF">2018-03-24T12:51:00Z</dcterms:created>
  <dcterms:modified xsi:type="dcterms:W3CDTF">2018-03-24T12:53:00Z</dcterms:modified>
</cp:coreProperties>
</file>